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BCE" w:rsidRDefault="00DC11B3" w:rsidP="00517BCE">
      <w:pPr>
        <w:pStyle w:val="NoSpacing"/>
        <w:jc w:val="center"/>
        <w:rPr>
          <w:rFonts w:ascii="Arial" w:hAnsi="Arial" w:cs="Arial"/>
          <w:b/>
          <w:sz w:val="32"/>
          <w:szCs w:val="32"/>
        </w:rPr>
      </w:pPr>
      <w:r>
        <w:rPr>
          <w:rFonts w:ascii="Arial" w:hAnsi="Arial" w:cs="Arial"/>
          <w:b/>
          <w:noProof/>
          <w:sz w:val="32"/>
          <w:szCs w:val="32"/>
          <w:lang w:val="en-GB" w:eastAsia="en-GB"/>
        </w:rPr>
        <w:drawing>
          <wp:anchor distT="0" distB="0" distL="114300" distR="114300" simplePos="0" relativeHeight="251658240" behindDoc="0" locked="0" layoutInCell="1" allowOverlap="1">
            <wp:simplePos x="0" y="0"/>
            <wp:positionH relativeFrom="column">
              <wp:posOffset>340360</wp:posOffset>
            </wp:positionH>
            <wp:positionV relativeFrom="paragraph">
              <wp:posOffset>-443230</wp:posOffset>
            </wp:positionV>
            <wp:extent cx="3105150" cy="1485900"/>
            <wp:effectExtent l="19050" t="0" r="0" b="0"/>
            <wp:wrapSquare wrapText="bothSides"/>
            <wp:docPr id="1" name="Picture 0" descr="UW_LOGO_HORIZ_colour_TGweb-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HORIZ_colour_TGweb-cropped.jpg"/>
                    <pic:cNvPicPr/>
                  </pic:nvPicPr>
                  <pic:blipFill>
                    <a:blip r:embed="rId5" cstate="print"/>
                    <a:stretch>
                      <a:fillRect/>
                    </a:stretch>
                  </pic:blipFill>
                  <pic:spPr>
                    <a:xfrm>
                      <a:off x="0" y="0"/>
                      <a:ext cx="3105150" cy="1485900"/>
                    </a:xfrm>
                    <a:prstGeom prst="rect">
                      <a:avLst/>
                    </a:prstGeom>
                  </pic:spPr>
                </pic:pic>
              </a:graphicData>
            </a:graphic>
          </wp:anchor>
        </w:drawing>
      </w:r>
      <w:r w:rsidRPr="00517BCE">
        <w:rPr>
          <w:rFonts w:ascii="Arial" w:hAnsi="Arial" w:cs="Arial"/>
          <w:b/>
          <w:sz w:val="32"/>
          <w:szCs w:val="32"/>
        </w:rPr>
        <w:t xml:space="preserve"> </w:t>
      </w:r>
      <w:r w:rsidR="00517BCE" w:rsidRPr="00517BCE">
        <w:rPr>
          <w:rFonts w:ascii="Arial" w:hAnsi="Arial" w:cs="Arial"/>
          <w:b/>
          <w:sz w:val="32"/>
          <w:szCs w:val="32"/>
        </w:rPr>
        <w:t>Funding Criteria-New agency and programs</w:t>
      </w:r>
    </w:p>
    <w:p w:rsidR="00517BCE" w:rsidRDefault="00517BCE" w:rsidP="00517BCE">
      <w:pPr>
        <w:pStyle w:val="NoSpacing"/>
        <w:jc w:val="center"/>
        <w:rPr>
          <w:rFonts w:ascii="Arial" w:hAnsi="Arial" w:cs="Arial"/>
          <w:b/>
          <w:sz w:val="32"/>
          <w:szCs w:val="32"/>
        </w:rPr>
      </w:pPr>
    </w:p>
    <w:p w:rsidR="00DC11B3" w:rsidRDefault="00DC11B3" w:rsidP="00755DD3">
      <w:pPr>
        <w:pStyle w:val="NoSpacing"/>
        <w:jc w:val="center"/>
        <w:rPr>
          <w:rFonts w:ascii="Arial" w:hAnsi="Arial" w:cs="Arial"/>
          <w:sz w:val="28"/>
          <w:szCs w:val="24"/>
        </w:rPr>
      </w:pPr>
    </w:p>
    <w:p w:rsidR="000D680A" w:rsidRDefault="000D680A" w:rsidP="007D439F">
      <w:pPr>
        <w:pStyle w:val="NoSpacing"/>
        <w:rPr>
          <w:rFonts w:ascii="Arial" w:hAnsi="Arial" w:cs="Arial"/>
          <w:sz w:val="28"/>
          <w:szCs w:val="24"/>
        </w:rPr>
      </w:pPr>
    </w:p>
    <w:p w:rsidR="006504E9" w:rsidRDefault="006504E9" w:rsidP="007D439F">
      <w:pPr>
        <w:pStyle w:val="NoSpacing"/>
        <w:rPr>
          <w:rFonts w:ascii="Arial" w:hAnsi="Arial" w:cs="Arial"/>
          <w:sz w:val="28"/>
          <w:szCs w:val="28"/>
        </w:rPr>
      </w:pPr>
    </w:p>
    <w:p w:rsidR="006504E9" w:rsidRDefault="006504E9" w:rsidP="007D439F">
      <w:pPr>
        <w:pStyle w:val="NoSpacing"/>
        <w:rPr>
          <w:rFonts w:ascii="Arial" w:hAnsi="Arial" w:cs="Arial"/>
          <w:sz w:val="28"/>
          <w:szCs w:val="28"/>
        </w:rPr>
      </w:pPr>
    </w:p>
    <w:p w:rsidR="007D439F" w:rsidRPr="006F79E2" w:rsidRDefault="007D439F" w:rsidP="007D439F">
      <w:pPr>
        <w:pStyle w:val="NoSpacing"/>
        <w:rPr>
          <w:rFonts w:ascii="Arial" w:hAnsi="Arial" w:cs="Arial"/>
          <w:sz w:val="24"/>
          <w:szCs w:val="24"/>
        </w:rPr>
      </w:pPr>
      <w:r w:rsidRPr="006F79E2">
        <w:rPr>
          <w:rFonts w:ascii="Arial" w:hAnsi="Arial" w:cs="Arial"/>
          <w:sz w:val="24"/>
          <w:szCs w:val="24"/>
        </w:rPr>
        <w:t xml:space="preserve">The United Way for the City of Kawartha Lakes is committed to helping improve lives by engaging people and working together. </w:t>
      </w:r>
      <w:r w:rsidR="00D266EB" w:rsidRPr="006F79E2">
        <w:rPr>
          <w:rFonts w:ascii="Arial" w:hAnsi="Arial" w:cs="Arial"/>
          <w:sz w:val="24"/>
          <w:szCs w:val="24"/>
        </w:rPr>
        <w:t>Your United Way has been offering help and hope for people in real time for 50 years.  To make greater impact and to address systemic issues in our communities, three</w:t>
      </w:r>
      <w:r w:rsidR="006504E9" w:rsidRPr="006F79E2">
        <w:rPr>
          <w:rFonts w:ascii="Arial" w:hAnsi="Arial" w:cs="Arial"/>
          <w:sz w:val="24"/>
          <w:szCs w:val="24"/>
        </w:rPr>
        <w:t xml:space="preserve"> </w:t>
      </w:r>
      <w:r w:rsidR="00D266EB" w:rsidRPr="006F79E2">
        <w:rPr>
          <w:rFonts w:ascii="Arial" w:hAnsi="Arial" w:cs="Arial"/>
          <w:sz w:val="24"/>
          <w:szCs w:val="24"/>
        </w:rPr>
        <w:t xml:space="preserve">strategic </w:t>
      </w:r>
      <w:r w:rsidR="006504E9" w:rsidRPr="006F79E2">
        <w:rPr>
          <w:rFonts w:ascii="Arial" w:hAnsi="Arial" w:cs="Arial"/>
          <w:sz w:val="24"/>
          <w:szCs w:val="24"/>
        </w:rPr>
        <w:t xml:space="preserve">pillars </w:t>
      </w:r>
      <w:r w:rsidR="00D266EB" w:rsidRPr="006F79E2">
        <w:rPr>
          <w:rFonts w:ascii="Arial" w:hAnsi="Arial" w:cs="Arial"/>
          <w:sz w:val="24"/>
          <w:szCs w:val="24"/>
        </w:rPr>
        <w:t xml:space="preserve">have been identified. </w:t>
      </w:r>
      <w:r w:rsidR="00FB6FCF" w:rsidRPr="006F79E2">
        <w:rPr>
          <w:rFonts w:ascii="Arial" w:hAnsi="Arial" w:cs="Arial"/>
          <w:sz w:val="24"/>
          <w:szCs w:val="24"/>
        </w:rPr>
        <w:t>The following criteria must be met to apply</w:t>
      </w:r>
      <w:r w:rsidRPr="006F79E2">
        <w:rPr>
          <w:rFonts w:ascii="Arial" w:hAnsi="Arial" w:cs="Arial"/>
          <w:sz w:val="24"/>
          <w:szCs w:val="24"/>
        </w:rPr>
        <w:t>:</w:t>
      </w:r>
    </w:p>
    <w:p w:rsidR="00517BCE" w:rsidRPr="006F79E2" w:rsidRDefault="00517BCE" w:rsidP="00517BCE">
      <w:pPr>
        <w:pStyle w:val="NoSpacing"/>
        <w:jc w:val="center"/>
        <w:rPr>
          <w:rFonts w:ascii="Arial" w:hAnsi="Arial" w:cs="Arial"/>
          <w:b/>
          <w:sz w:val="24"/>
          <w:szCs w:val="24"/>
        </w:rPr>
      </w:pPr>
    </w:p>
    <w:p w:rsidR="006504E9" w:rsidRPr="006F79E2" w:rsidRDefault="006504E9" w:rsidP="006504E9">
      <w:pPr>
        <w:pStyle w:val="ListParagraph"/>
        <w:numPr>
          <w:ilvl w:val="0"/>
          <w:numId w:val="1"/>
        </w:numPr>
        <w:rPr>
          <w:rFonts w:ascii="Arial" w:hAnsi="Arial" w:cs="Arial"/>
          <w:sz w:val="24"/>
          <w:szCs w:val="24"/>
        </w:rPr>
      </w:pPr>
      <w:r w:rsidRPr="006F79E2">
        <w:rPr>
          <w:rFonts w:ascii="Arial" w:hAnsi="Arial" w:cs="Arial"/>
          <w:sz w:val="24"/>
          <w:szCs w:val="24"/>
        </w:rPr>
        <w:t xml:space="preserve">Alignment with the </w:t>
      </w:r>
      <w:r w:rsidR="00B51C63" w:rsidRPr="006F79E2">
        <w:rPr>
          <w:rFonts w:ascii="Arial" w:hAnsi="Arial" w:cs="Arial"/>
          <w:sz w:val="24"/>
          <w:szCs w:val="24"/>
        </w:rPr>
        <w:t xml:space="preserve">United Way pillars: </w:t>
      </w:r>
      <w:r w:rsidR="00B51C63" w:rsidRPr="006F79E2">
        <w:rPr>
          <w:rFonts w:ascii="Arial" w:hAnsi="Arial" w:cs="Arial"/>
          <w:b/>
          <w:sz w:val="24"/>
          <w:szCs w:val="24"/>
        </w:rPr>
        <w:t>Poverty to Possibility</w:t>
      </w:r>
      <w:r w:rsidR="00B51C63" w:rsidRPr="006F79E2">
        <w:rPr>
          <w:rFonts w:ascii="Arial" w:hAnsi="Arial" w:cs="Arial"/>
          <w:sz w:val="24"/>
          <w:szCs w:val="24"/>
        </w:rPr>
        <w:t xml:space="preserve">, </w:t>
      </w:r>
      <w:r w:rsidR="00B51C63" w:rsidRPr="006F79E2">
        <w:rPr>
          <w:rFonts w:ascii="Arial" w:hAnsi="Arial" w:cs="Arial"/>
          <w:b/>
          <w:sz w:val="24"/>
          <w:szCs w:val="24"/>
        </w:rPr>
        <w:t xml:space="preserve">All that Kids Can Be </w:t>
      </w:r>
      <w:r w:rsidR="00B51C63" w:rsidRPr="006F79E2">
        <w:rPr>
          <w:rFonts w:ascii="Arial" w:hAnsi="Arial" w:cs="Arial"/>
          <w:sz w:val="24"/>
          <w:szCs w:val="24"/>
        </w:rPr>
        <w:t xml:space="preserve">and </w:t>
      </w:r>
      <w:r w:rsidR="00B51C63" w:rsidRPr="006F79E2">
        <w:rPr>
          <w:rFonts w:ascii="Arial" w:hAnsi="Arial" w:cs="Arial"/>
          <w:b/>
          <w:sz w:val="24"/>
          <w:szCs w:val="24"/>
        </w:rPr>
        <w:t>Healthy Communities, Strong People</w:t>
      </w:r>
      <w:r w:rsidR="00B51C63" w:rsidRPr="006F79E2">
        <w:rPr>
          <w:rFonts w:ascii="Arial" w:hAnsi="Arial" w:cs="Arial"/>
          <w:sz w:val="24"/>
          <w:szCs w:val="24"/>
        </w:rPr>
        <w:t>.</w:t>
      </w:r>
    </w:p>
    <w:p w:rsidR="00B51C63" w:rsidRPr="006F79E2" w:rsidRDefault="00B51C63" w:rsidP="00517BCE">
      <w:pPr>
        <w:pStyle w:val="ListParagraph"/>
        <w:numPr>
          <w:ilvl w:val="0"/>
          <w:numId w:val="1"/>
        </w:numPr>
        <w:rPr>
          <w:rFonts w:ascii="Arial" w:hAnsi="Arial" w:cs="Arial"/>
          <w:sz w:val="24"/>
          <w:szCs w:val="24"/>
        </w:rPr>
      </w:pPr>
      <w:r w:rsidRPr="006F79E2">
        <w:rPr>
          <w:rFonts w:ascii="Arial" w:hAnsi="Arial" w:cs="Arial"/>
          <w:sz w:val="24"/>
          <w:szCs w:val="24"/>
        </w:rPr>
        <w:t>Agency primary function is to provide services in response to current and emerging needs in the City of Kawartha Lakes</w:t>
      </w:r>
      <w:r w:rsidR="006504E9" w:rsidRPr="006F79E2">
        <w:rPr>
          <w:rFonts w:ascii="Arial" w:hAnsi="Arial" w:cs="Arial"/>
          <w:sz w:val="24"/>
          <w:szCs w:val="24"/>
        </w:rPr>
        <w:t xml:space="preserve"> </w:t>
      </w:r>
    </w:p>
    <w:p w:rsidR="00B51C63" w:rsidRPr="006F79E2" w:rsidRDefault="00B51C63" w:rsidP="00517BCE">
      <w:pPr>
        <w:pStyle w:val="ListParagraph"/>
        <w:numPr>
          <w:ilvl w:val="0"/>
          <w:numId w:val="1"/>
        </w:numPr>
        <w:rPr>
          <w:rFonts w:ascii="Arial" w:hAnsi="Arial" w:cs="Arial"/>
          <w:sz w:val="24"/>
          <w:szCs w:val="24"/>
        </w:rPr>
      </w:pPr>
      <w:r w:rsidRPr="006F79E2">
        <w:rPr>
          <w:rFonts w:ascii="Arial" w:hAnsi="Arial" w:cs="Arial"/>
          <w:sz w:val="24"/>
          <w:szCs w:val="24"/>
        </w:rPr>
        <w:t>Operate</w:t>
      </w:r>
      <w:r w:rsidR="006504E9" w:rsidRPr="006F79E2">
        <w:rPr>
          <w:rFonts w:ascii="Arial" w:hAnsi="Arial" w:cs="Arial"/>
          <w:sz w:val="24"/>
          <w:szCs w:val="24"/>
        </w:rPr>
        <w:t>s</w:t>
      </w:r>
      <w:r w:rsidRPr="006F79E2">
        <w:rPr>
          <w:rFonts w:ascii="Arial" w:hAnsi="Arial" w:cs="Arial"/>
          <w:sz w:val="24"/>
          <w:szCs w:val="24"/>
        </w:rPr>
        <w:t xml:space="preserve"> with a voluntary Board of Directors which is representative of the community it serves and reflects the main interests of the organization’s field of work.</w:t>
      </w:r>
    </w:p>
    <w:p w:rsidR="00517BCE" w:rsidRPr="006F79E2" w:rsidRDefault="00517BCE" w:rsidP="006504E9">
      <w:pPr>
        <w:pStyle w:val="ListParagraph"/>
        <w:numPr>
          <w:ilvl w:val="0"/>
          <w:numId w:val="1"/>
        </w:numPr>
        <w:spacing w:line="240" w:lineRule="auto"/>
        <w:rPr>
          <w:rFonts w:ascii="Arial" w:hAnsi="Arial" w:cs="Arial"/>
          <w:sz w:val="24"/>
          <w:szCs w:val="24"/>
        </w:rPr>
      </w:pPr>
      <w:r w:rsidRPr="006F79E2">
        <w:rPr>
          <w:rFonts w:ascii="Arial" w:hAnsi="Arial" w:cs="Arial"/>
          <w:sz w:val="24"/>
          <w:szCs w:val="24"/>
        </w:rPr>
        <w:t xml:space="preserve">Agencies requesting funding must be in good standing with Revenue Canada.  </w:t>
      </w:r>
      <w:r w:rsidR="006504E9" w:rsidRPr="006F79E2">
        <w:rPr>
          <w:rFonts w:ascii="Arial" w:hAnsi="Arial" w:cs="Arial"/>
          <w:sz w:val="24"/>
          <w:szCs w:val="24"/>
        </w:rPr>
        <w:t xml:space="preserve">Several documents of support are required –see the application.  </w:t>
      </w:r>
    </w:p>
    <w:p w:rsidR="006504E9" w:rsidRPr="006F79E2" w:rsidRDefault="00517BCE" w:rsidP="006504E9">
      <w:pPr>
        <w:pStyle w:val="ListParagraph"/>
        <w:numPr>
          <w:ilvl w:val="0"/>
          <w:numId w:val="1"/>
        </w:numPr>
        <w:rPr>
          <w:rFonts w:ascii="Arial" w:hAnsi="Arial" w:cs="Arial"/>
          <w:sz w:val="24"/>
          <w:szCs w:val="24"/>
          <w:lang w:val="en-CA"/>
        </w:rPr>
      </w:pPr>
      <w:r w:rsidRPr="006F79E2">
        <w:rPr>
          <w:rFonts w:ascii="Arial" w:hAnsi="Arial" w:cs="Arial"/>
          <w:sz w:val="24"/>
          <w:szCs w:val="24"/>
          <w:lang w:val="en-CA"/>
        </w:rPr>
        <w:t>The agency has board approval to make the request.</w:t>
      </w:r>
    </w:p>
    <w:p w:rsidR="009A365C" w:rsidRPr="006F79E2" w:rsidRDefault="009A365C" w:rsidP="006504E9">
      <w:pPr>
        <w:pStyle w:val="ListParagraph"/>
        <w:numPr>
          <w:ilvl w:val="0"/>
          <w:numId w:val="1"/>
        </w:numPr>
        <w:rPr>
          <w:rFonts w:ascii="Arial" w:hAnsi="Arial" w:cs="Arial"/>
          <w:sz w:val="24"/>
          <w:szCs w:val="24"/>
          <w:lang w:val="en-CA"/>
        </w:rPr>
      </w:pPr>
      <w:r w:rsidRPr="006F79E2">
        <w:rPr>
          <w:rFonts w:ascii="Arial" w:hAnsi="Arial" w:cs="Arial"/>
          <w:sz w:val="24"/>
          <w:szCs w:val="24"/>
          <w:lang w:val="en-CA"/>
        </w:rPr>
        <w:t>The agency agrees to participate in the funding allocation review process which includes agency site visits and meetings with board representatives, staff and UW Citizen Review Panel members.</w:t>
      </w:r>
    </w:p>
    <w:p w:rsidR="00517BCE" w:rsidRPr="006F79E2" w:rsidRDefault="00517BCE" w:rsidP="00517BCE">
      <w:pPr>
        <w:pStyle w:val="ListParagraph"/>
        <w:numPr>
          <w:ilvl w:val="0"/>
          <w:numId w:val="1"/>
        </w:numPr>
        <w:rPr>
          <w:rFonts w:ascii="Arial" w:hAnsi="Arial" w:cs="Arial"/>
          <w:sz w:val="24"/>
          <w:szCs w:val="24"/>
          <w:lang w:val="en-CA"/>
        </w:rPr>
      </w:pPr>
      <w:r w:rsidRPr="006F79E2">
        <w:rPr>
          <w:rFonts w:ascii="Arial" w:hAnsi="Arial" w:cs="Arial"/>
          <w:sz w:val="24"/>
          <w:szCs w:val="24"/>
          <w:lang w:val="en-CA"/>
        </w:rPr>
        <w:t>Agency acknowledges and agrees that in the event operations cease, the UW funds will be withdrawn</w:t>
      </w:r>
      <w:r w:rsidR="006504E9" w:rsidRPr="006F79E2">
        <w:rPr>
          <w:rFonts w:ascii="Arial" w:hAnsi="Arial" w:cs="Arial"/>
          <w:sz w:val="24"/>
          <w:szCs w:val="24"/>
          <w:lang w:val="en-CA"/>
        </w:rPr>
        <w:t xml:space="preserve"> and returned.</w:t>
      </w:r>
    </w:p>
    <w:p w:rsidR="00B51C63" w:rsidRPr="006F79E2" w:rsidRDefault="00B51C63" w:rsidP="00517BCE">
      <w:pPr>
        <w:pStyle w:val="ListParagraph"/>
        <w:numPr>
          <w:ilvl w:val="0"/>
          <w:numId w:val="1"/>
        </w:numPr>
        <w:rPr>
          <w:rFonts w:ascii="Arial" w:hAnsi="Arial" w:cs="Arial"/>
          <w:sz w:val="24"/>
          <w:szCs w:val="24"/>
          <w:u w:val="single"/>
          <w:lang w:val="en-CA"/>
        </w:rPr>
      </w:pPr>
      <w:r w:rsidRPr="006F79E2">
        <w:rPr>
          <w:rFonts w:ascii="Arial" w:hAnsi="Arial" w:cs="Arial"/>
          <w:sz w:val="24"/>
          <w:szCs w:val="24"/>
          <w:lang w:val="en-CA"/>
        </w:rPr>
        <w:t xml:space="preserve">Multi geographic jurisdiction agencies must be able to clearly demonstrate the United Way CKL funding is used exclusively for programs and services within the boundaries of the City of Kawartha Lakes or as </w:t>
      </w:r>
      <w:r w:rsidRPr="006F79E2">
        <w:rPr>
          <w:rFonts w:ascii="Arial" w:hAnsi="Arial" w:cs="Arial"/>
          <w:sz w:val="24"/>
          <w:szCs w:val="24"/>
          <w:u w:val="single"/>
          <w:lang w:val="en-CA"/>
        </w:rPr>
        <w:t>designated by donors to certain programs and locations</w:t>
      </w:r>
      <w:r w:rsidR="006504E9" w:rsidRPr="006F79E2">
        <w:rPr>
          <w:rFonts w:ascii="Arial" w:hAnsi="Arial" w:cs="Arial"/>
          <w:sz w:val="24"/>
          <w:szCs w:val="24"/>
          <w:u w:val="single"/>
          <w:lang w:val="en-CA"/>
        </w:rPr>
        <w:t xml:space="preserve"> </w:t>
      </w:r>
      <w:r w:rsidR="00D266EB" w:rsidRPr="006F79E2">
        <w:rPr>
          <w:rFonts w:ascii="Arial" w:hAnsi="Arial" w:cs="Arial"/>
          <w:sz w:val="24"/>
          <w:szCs w:val="24"/>
          <w:u w:val="single"/>
          <w:lang w:val="en-CA"/>
        </w:rPr>
        <w:t>in</w:t>
      </w:r>
      <w:r w:rsidR="006504E9" w:rsidRPr="006F79E2">
        <w:rPr>
          <w:rFonts w:ascii="Arial" w:hAnsi="Arial" w:cs="Arial"/>
          <w:sz w:val="24"/>
          <w:szCs w:val="24"/>
          <w:u w:val="single"/>
          <w:lang w:val="en-CA"/>
        </w:rPr>
        <w:t xml:space="preserve"> Haliburton</w:t>
      </w:r>
      <w:r w:rsidRPr="006F79E2">
        <w:rPr>
          <w:rFonts w:ascii="Arial" w:hAnsi="Arial" w:cs="Arial"/>
          <w:sz w:val="24"/>
          <w:szCs w:val="24"/>
          <w:u w:val="single"/>
          <w:lang w:val="en-CA"/>
        </w:rPr>
        <w:t>.</w:t>
      </w:r>
      <w:r w:rsidR="00D266EB" w:rsidRPr="006F79E2">
        <w:rPr>
          <w:rFonts w:ascii="Arial" w:hAnsi="Arial" w:cs="Arial"/>
          <w:sz w:val="24"/>
          <w:szCs w:val="24"/>
          <w:u w:val="single"/>
          <w:lang w:val="en-CA"/>
        </w:rPr>
        <w:t xml:space="preserve"> Funding for Haliburton programs at this time are only through designations by donors.</w:t>
      </w:r>
    </w:p>
    <w:p w:rsidR="00B51C63" w:rsidRPr="006F79E2" w:rsidRDefault="00B51C63" w:rsidP="00517BCE">
      <w:pPr>
        <w:pStyle w:val="ListParagraph"/>
        <w:numPr>
          <w:ilvl w:val="0"/>
          <w:numId w:val="1"/>
        </w:numPr>
        <w:rPr>
          <w:rFonts w:ascii="Arial" w:hAnsi="Arial" w:cs="Arial"/>
          <w:sz w:val="24"/>
          <w:szCs w:val="24"/>
          <w:lang w:val="en-CA"/>
        </w:rPr>
      </w:pPr>
      <w:r w:rsidRPr="006F79E2">
        <w:rPr>
          <w:rFonts w:ascii="Arial" w:hAnsi="Arial" w:cs="Arial"/>
          <w:sz w:val="24"/>
          <w:szCs w:val="24"/>
          <w:lang w:val="en-CA"/>
        </w:rPr>
        <w:t>Cooperate with other community agencies to prevent duplications and make a sincere effort to consider the community’s overa</w:t>
      </w:r>
      <w:bookmarkStart w:id="0" w:name="_GoBack"/>
      <w:bookmarkEnd w:id="0"/>
      <w:r w:rsidRPr="006F79E2">
        <w:rPr>
          <w:rFonts w:ascii="Arial" w:hAnsi="Arial" w:cs="Arial"/>
          <w:sz w:val="24"/>
          <w:szCs w:val="24"/>
          <w:lang w:val="en-CA"/>
        </w:rPr>
        <w:t>ll needs i</w:t>
      </w:r>
      <w:r w:rsidR="00D266EB" w:rsidRPr="006F79E2">
        <w:rPr>
          <w:rFonts w:ascii="Arial" w:hAnsi="Arial" w:cs="Arial"/>
          <w:sz w:val="24"/>
          <w:szCs w:val="24"/>
          <w:lang w:val="en-CA"/>
        </w:rPr>
        <w:t>n planning programs</w:t>
      </w:r>
      <w:r w:rsidRPr="006F79E2">
        <w:rPr>
          <w:rFonts w:ascii="Arial" w:hAnsi="Arial" w:cs="Arial"/>
          <w:sz w:val="24"/>
          <w:szCs w:val="24"/>
          <w:lang w:val="en-CA"/>
        </w:rPr>
        <w:t>. Programs that are duplication in services are not eligible for funding through United Way CKL.</w:t>
      </w:r>
    </w:p>
    <w:p w:rsidR="00B51C63" w:rsidRPr="006F79E2" w:rsidRDefault="00B51C63" w:rsidP="00B51C63">
      <w:pPr>
        <w:pStyle w:val="ListParagraph"/>
        <w:numPr>
          <w:ilvl w:val="0"/>
          <w:numId w:val="1"/>
        </w:numPr>
        <w:rPr>
          <w:rFonts w:ascii="Arial" w:hAnsi="Arial" w:cs="Arial"/>
          <w:sz w:val="24"/>
          <w:szCs w:val="24"/>
          <w:lang w:val="en-CA"/>
        </w:rPr>
      </w:pPr>
      <w:r w:rsidRPr="006F79E2">
        <w:rPr>
          <w:rFonts w:ascii="Arial" w:hAnsi="Arial" w:cs="Arial"/>
          <w:sz w:val="24"/>
          <w:szCs w:val="24"/>
          <w:lang w:val="en-CA"/>
        </w:rPr>
        <w:lastRenderedPageBreak/>
        <w:t>Honor the ‘Agency Agreement’ with the United Way for CKL which includes public and financial support of the fundraising campaign and supplementary fundraising activities.</w:t>
      </w:r>
    </w:p>
    <w:p w:rsidR="00517BCE" w:rsidRPr="006F79E2" w:rsidRDefault="007D439F" w:rsidP="007D439F">
      <w:pPr>
        <w:pStyle w:val="NoSpacing"/>
        <w:rPr>
          <w:rFonts w:ascii="Arial" w:hAnsi="Arial" w:cs="Arial"/>
          <w:sz w:val="24"/>
          <w:szCs w:val="24"/>
        </w:rPr>
      </w:pPr>
      <w:r w:rsidRPr="006F79E2">
        <w:rPr>
          <w:rFonts w:ascii="Arial" w:hAnsi="Arial" w:cs="Arial"/>
          <w:sz w:val="24"/>
          <w:szCs w:val="24"/>
        </w:rPr>
        <w:t xml:space="preserve">Funding applications are posted to the United Way website at </w:t>
      </w:r>
      <w:r w:rsidR="006504E9" w:rsidRPr="006F79E2">
        <w:rPr>
          <w:rFonts w:ascii="Arial" w:hAnsi="Arial" w:cs="Arial"/>
          <w:sz w:val="24"/>
          <w:szCs w:val="24"/>
        </w:rPr>
        <w:t>the beginning of December</w:t>
      </w:r>
      <w:r w:rsidRPr="006F79E2">
        <w:rPr>
          <w:rFonts w:ascii="Arial" w:hAnsi="Arial" w:cs="Arial"/>
          <w:sz w:val="24"/>
          <w:szCs w:val="24"/>
        </w:rPr>
        <w:t xml:space="preserve"> each year. </w:t>
      </w:r>
      <w:r w:rsidR="00D266EB" w:rsidRPr="006F79E2">
        <w:rPr>
          <w:rFonts w:ascii="Arial" w:hAnsi="Arial" w:cs="Arial"/>
          <w:b/>
          <w:sz w:val="24"/>
          <w:szCs w:val="24"/>
        </w:rPr>
        <w:t>Only c</w:t>
      </w:r>
      <w:r w:rsidRPr="006F79E2">
        <w:rPr>
          <w:rFonts w:ascii="Arial" w:hAnsi="Arial" w:cs="Arial"/>
          <w:b/>
          <w:sz w:val="24"/>
          <w:szCs w:val="24"/>
        </w:rPr>
        <w:t>ompleted applications are accepted until February 1</w:t>
      </w:r>
      <w:r w:rsidR="006F79E2">
        <w:rPr>
          <w:rFonts w:ascii="Arial" w:hAnsi="Arial" w:cs="Arial"/>
          <w:b/>
          <w:sz w:val="24"/>
          <w:szCs w:val="24"/>
        </w:rPr>
        <w:t xml:space="preserve"> </w:t>
      </w:r>
      <w:r w:rsidR="009A365C" w:rsidRPr="006F79E2">
        <w:rPr>
          <w:rFonts w:ascii="Arial" w:hAnsi="Arial" w:cs="Arial"/>
          <w:b/>
          <w:sz w:val="24"/>
          <w:szCs w:val="24"/>
        </w:rPr>
        <w:t>of the funding y</w:t>
      </w:r>
      <w:r w:rsidR="006504E9" w:rsidRPr="006F79E2">
        <w:rPr>
          <w:rFonts w:ascii="Arial" w:hAnsi="Arial" w:cs="Arial"/>
          <w:b/>
          <w:sz w:val="24"/>
          <w:szCs w:val="24"/>
        </w:rPr>
        <w:t xml:space="preserve">ear. </w:t>
      </w:r>
      <w:r w:rsidR="006504E9" w:rsidRPr="006F79E2">
        <w:rPr>
          <w:rFonts w:ascii="Arial" w:hAnsi="Arial" w:cs="Arial"/>
          <w:sz w:val="24"/>
          <w:szCs w:val="24"/>
        </w:rPr>
        <w:t>Applicants will be advised mid-</w:t>
      </w:r>
      <w:r w:rsidR="009A365C" w:rsidRPr="006F79E2">
        <w:rPr>
          <w:rFonts w:ascii="Arial" w:hAnsi="Arial" w:cs="Arial"/>
          <w:sz w:val="24"/>
          <w:szCs w:val="24"/>
        </w:rPr>
        <w:t>April of their funding status.</w:t>
      </w:r>
    </w:p>
    <w:sectPr w:rsidR="00517BCE" w:rsidRPr="006F79E2" w:rsidSect="000D680A">
      <w:pgSz w:w="12240" w:h="15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9439D"/>
    <w:multiLevelType w:val="hybridMultilevel"/>
    <w:tmpl w:val="AA563BDA"/>
    <w:lvl w:ilvl="0" w:tplc="10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CE"/>
    <w:rsid w:val="00080712"/>
    <w:rsid w:val="000D680A"/>
    <w:rsid w:val="00212832"/>
    <w:rsid w:val="00243826"/>
    <w:rsid w:val="003D1F34"/>
    <w:rsid w:val="0047536D"/>
    <w:rsid w:val="004820FF"/>
    <w:rsid w:val="00517BCE"/>
    <w:rsid w:val="006030A6"/>
    <w:rsid w:val="0064294C"/>
    <w:rsid w:val="006504E9"/>
    <w:rsid w:val="006E2A3C"/>
    <w:rsid w:val="006F79E2"/>
    <w:rsid w:val="00755DD3"/>
    <w:rsid w:val="007D439F"/>
    <w:rsid w:val="00902F96"/>
    <w:rsid w:val="00946FA8"/>
    <w:rsid w:val="009A365C"/>
    <w:rsid w:val="00B51C63"/>
    <w:rsid w:val="00BD0679"/>
    <w:rsid w:val="00C31EB1"/>
    <w:rsid w:val="00D266EB"/>
    <w:rsid w:val="00D45CE9"/>
    <w:rsid w:val="00DC11B3"/>
    <w:rsid w:val="00FB6F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B7744-EDC3-4995-9141-FC7C0BA1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BCE"/>
    <w:pPr>
      <w:spacing w:after="0" w:line="240" w:lineRule="auto"/>
    </w:pPr>
  </w:style>
  <w:style w:type="paragraph" w:styleId="ListParagraph">
    <w:name w:val="List Paragraph"/>
    <w:basedOn w:val="Normal"/>
    <w:uiPriority w:val="34"/>
    <w:qFormat/>
    <w:rsid w:val="00517BCE"/>
    <w:pPr>
      <w:ind w:left="720"/>
      <w:contextualSpacing/>
    </w:pPr>
    <w:rPr>
      <w:lang w:val="en-US"/>
    </w:rPr>
  </w:style>
  <w:style w:type="paragraph" w:styleId="BalloonText">
    <w:name w:val="Balloon Text"/>
    <w:basedOn w:val="Normal"/>
    <w:link w:val="BalloonTextChar"/>
    <w:uiPriority w:val="99"/>
    <w:semiHidden/>
    <w:unhideWhenUsed/>
    <w:rsid w:val="00DC1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Chambers</dc:creator>
  <cp:lastModifiedBy>Allyssa</cp:lastModifiedBy>
  <cp:revision>2</cp:revision>
  <cp:lastPrinted>2012-11-28T20:27:00Z</cp:lastPrinted>
  <dcterms:created xsi:type="dcterms:W3CDTF">2017-12-08T17:59:00Z</dcterms:created>
  <dcterms:modified xsi:type="dcterms:W3CDTF">2017-12-08T17:59:00Z</dcterms:modified>
</cp:coreProperties>
</file>